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459" w:type="dxa"/>
        <w:tblLook w:val="04A0" w:firstRow="1" w:lastRow="0" w:firstColumn="1" w:lastColumn="0" w:noHBand="0" w:noVBand="1"/>
      </w:tblPr>
      <w:tblGrid>
        <w:gridCol w:w="588"/>
        <w:gridCol w:w="4856"/>
        <w:gridCol w:w="1506"/>
        <w:gridCol w:w="1506"/>
        <w:gridCol w:w="1008"/>
        <w:gridCol w:w="1520"/>
        <w:gridCol w:w="831"/>
        <w:gridCol w:w="2644"/>
      </w:tblGrid>
      <w:tr w:rsidR="00A314A6" w:rsidRPr="00A314A6" w:rsidTr="00A314A6">
        <w:trPr>
          <w:trHeight w:val="255"/>
        </w:trPr>
        <w:tc>
          <w:tcPr>
            <w:tcW w:w="14459" w:type="dxa"/>
            <w:gridSpan w:val="8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ΔΗΜΟΣ ΛΑΜΙΕΩΝ</w:t>
            </w:r>
          </w:p>
        </w:tc>
      </w:tr>
      <w:tr w:rsidR="00A314A6" w:rsidRPr="00A314A6" w:rsidTr="00A314A6">
        <w:trPr>
          <w:trHeight w:val="300"/>
        </w:trPr>
        <w:tc>
          <w:tcPr>
            <w:tcW w:w="14459" w:type="dxa"/>
            <w:gridSpan w:val="8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ΤΡΙΜΗΝΙΑΙΑ ΕΚΘΕΣΗ </w:t>
            </w:r>
          </w:p>
        </w:tc>
      </w:tr>
      <w:tr w:rsidR="00A314A6" w:rsidRPr="00A314A6" w:rsidTr="00A314A6">
        <w:trPr>
          <w:trHeight w:val="300"/>
        </w:trPr>
        <w:tc>
          <w:tcPr>
            <w:tcW w:w="14459" w:type="dxa"/>
            <w:gridSpan w:val="8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ΑΠΟΤΕΛΕΣΜΑΤΑ ΕΚΤΕΛΕΣΗΣ ΠΡΟΫΠΟΛΟΓΙΣΜΟΥ ΕΣΟΔΩΝ 2ου ΤΡΙΜΗΝΟΥ 2022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ΠΕΡΙΟΔΟΣ 1/1/ 2022-30/6/2022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Κ.Α.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ΑΝΑΚΕΦΑΛΑΙΩΣΗ ΕΣΟΔΩΝ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proofErr w:type="spellStart"/>
            <w:r w:rsidRPr="00A314A6">
              <w:rPr>
                <w:b/>
                <w:bCs/>
              </w:rPr>
              <w:t>Προϋπ</w:t>
            </w:r>
            <w:proofErr w:type="spellEnd"/>
            <w:r w:rsidRPr="00A314A6">
              <w:rPr>
                <w:b/>
                <w:bCs/>
              </w:rPr>
              <w:t>/</w:t>
            </w:r>
            <w:proofErr w:type="spellStart"/>
            <w:r w:rsidRPr="00A314A6">
              <w:rPr>
                <w:b/>
                <w:bCs/>
              </w:rPr>
              <w:t>σμός</w:t>
            </w:r>
            <w:proofErr w:type="spellEnd"/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Βεβαιωθέντα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%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Εισπραχθέντα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%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1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2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2/1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3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3/1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3/2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0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Τακτικά έσοδα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17.906.464,25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9.499.729,91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53,05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9.363.376,68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52,29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98,56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01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Πρόσοδοι από ακίνητη περιουσία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136.800,00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132.187,72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96,63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47.996,27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35,08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36,31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02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Πρόσοδοι από κινητή περιουσία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150.000,00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78.967,86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52,65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78.967,86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52,65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03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Έσοδα από ανταποδοτικά τέλη και δικαιώματα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6.101.000,00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3.111.049,27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50,99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3.066.268,99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50,26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98,56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04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Έσοδα από λοιπά τέλη - δικαιώματα και παροχή υπηρεσιών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995.600,00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622.111,63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62,49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614.730,13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61,74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98,81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05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Φόροι και εισφορές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520.500,00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294.021,50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56,49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294.021,50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56,49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06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Έσοδα από επιχορηγήσεις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9.821.944,25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5.251.672,00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53,47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5.251.672,00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53,47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07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Λοιπά τακτικά έσοδα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180.620,00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9.719,93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5,38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9.719,93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5,38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1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Έκτακτα έσοδα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21.535.155,18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3.968.093,89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18,43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3.964.909,49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18,41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99,92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11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Έσοδα από την εκποίηση κινητής και ακίνητης περιουσίας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12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Επιχορηγήσεις για κάλυψη λειτουργικών δαπανών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1.124.830,00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579.298,00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51,50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579.298,00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51,50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13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Επιχορηγήσεις για επενδυτικές δαπάνες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19.449.351,48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2.627.546,86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13,51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2.627.546,86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13,51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14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Δωρεές - κληρονομίες - κληροδοσίες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190.661,70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15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Προσαυξήσεις - πρόστιμα - παράβολα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578.800,00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579.679,65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100,15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578.879,65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100,01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99,86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16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Λοιπά έκτακτα έσοδα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191.412,00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181.569,38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94,86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179.184,98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93,61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98,69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2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Έσοδα παρελθόντων οικονομικών ετών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182.000,00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168.998,11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92,86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168.076,87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92,35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99,45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21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Τακτικά έσοδα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157.500,00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169.386,21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107,55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168.464,97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106,96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99,46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22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Έκτακτα έσοδα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24.500,00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>-388,10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>-1,58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>-388,10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>-1,58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3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Εισπράξεις από δάνεια και απαιτήσεις από Π.Ο.Ε.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15.992.731,44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9.232.079,27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57,73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353.246,09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2,21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3,83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31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Εισπράξεις από δάνεια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7.205.947,13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32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Εισπρακτέα υπόλοιπα προηγούμενων οικονομικών ετών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8.786.784,31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9.232.079,27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105,07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353.246,09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4,02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3,83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4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Εισπράξεις υπέρ Δημοσίου και τρίτων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6.053.234,20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2.579.047,73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42,61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2.579.047,73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42,61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41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Εισπράξεις υπέρ του Δημοσίου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4.176.000,00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1.977.072,77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47,34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1.977.072,77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47,34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42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r w:rsidRPr="00A314A6">
              <w:t>Εισπράξεις υπέρ τρίτων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84.000,00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14.845,69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r w:rsidRPr="00A314A6">
              <w:t xml:space="preserve">17,67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r w:rsidRPr="00A314A6">
              <w:t xml:space="preserve">14.845,69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r w:rsidRPr="00A314A6">
              <w:t xml:space="preserve">17,67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5</w:t>
            </w:r>
          </w:p>
        </w:tc>
        <w:tc>
          <w:tcPr>
            <w:tcW w:w="4856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Χρηματικό υπόλοιπο προηγούμενου Έτους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14.120.446,23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14.120.446,23 </w:t>
            </w:r>
          </w:p>
        </w:tc>
        <w:tc>
          <w:tcPr>
            <w:tcW w:w="1008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100,00 </w:t>
            </w:r>
          </w:p>
        </w:tc>
        <w:tc>
          <w:tcPr>
            <w:tcW w:w="152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14.120.446,23 </w:t>
            </w:r>
          </w:p>
        </w:tc>
        <w:tc>
          <w:tcPr>
            <w:tcW w:w="831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100,00 </w:t>
            </w:r>
          </w:p>
        </w:tc>
        <w:tc>
          <w:tcPr>
            <w:tcW w:w="264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tcBorders>
              <w:bottom w:val="nil"/>
            </w:tcBorders>
            <w:noWrap/>
            <w:hideMark/>
          </w:tcPr>
          <w:p w:rsidR="00A314A6" w:rsidRPr="00A314A6" w:rsidRDefault="00A314A6">
            <w:r w:rsidRPr="00A314A6">
              <w:t> </w:t>
            </w:r>
          </w:p>
        </w:tc>
        <w:tc>
          <w:tcPr>
            <w:tcW w:w="4856" w:type="dxa"/>
            <w:tcBorders>
              <w:bottom w:val="nil"/>
            </w:tcBorders>
            <w:noWrap/>
            <w:hideMark/>
          </w:tcPr>
          <w:p w:rsidR="00A314A6" w:rsidRPr="00A314A6" w:rsidRDefault="00A314A6" w:rsidP="00A314A6">
            <w:pPr>
              <w:rPr>
                <w:b/>
                <w:bCs/>
                <w:i/>
                <w:iCs/>
              </w:rPr>
            </w:pPr>
            <w:r w:rsidRPr="00A314A6">
              <w:rPr>
                <w:b/>
                <w:bCs/>
                <w:i/>
                <w:iCs/>
              </w:rPr>
              <w:t>Σύνολα εσόδων</w:t>
            </w:r>
          </w:p>
        </w:tc>
        <w:tc>
          <w:tcPr>
            <w:tcW w:w="1506" w:type="dxa"/>
            <w:tcBorders>
              <w:bottom w:val="nil"/>
            </w:tcBorders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75.790.031,30 </w:t>
            </w:r>
          </w:p>
        </w:tc>
        <w:tc>
          <w:tcPr>
            <w:tcW w:w="1506" w:type="dxa"/>
            <w:tcBorders>
              <w:bottom w:val="nil"/>
            </w:tcBorders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39.568.395,14 </w:t>
            </w:r>
          </w:p>
        </w:tc>
        <w:tc>
          <w:tcPr>
            <w:tcW w:w="1008" w:type="dxa"/>
            <w:tcBorders>
              <w:bottom w:val="nil"/>
            </w:tcBorders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52,21 </w:t>
            </w:r>
          </w:p>
        </w:tc>
        <w:tc>
          <w:tcPr>
            <w:tcW w:w="1520" w:type="dxa"/>
            <w:tcBorders>
              <w:bottom w:val="nil"/>
            </w:tcBorders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30.549.103,09 </w:t>
            </w:r>
          </w:p>
        </w:tc>
        <w:tc>
          <w:tcPr>
            <w:tcW w:w="831" w:type="dxa"/>
            <w:tcBorders>
              <w:bottom w:val="nil"/>
            </w:tcBorders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40,31 </w:t>
            </w:r>
          </w:p>
        </w:tc>
        <w:tc>
          <w:tcPr>
            <w:tcW w:w="2644" w:type="dxa"/>
            <w:tcBorders>
              <w:bottom w:val="nil"/>
            </w:tcBorders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77,21 </w:t>
            </w:r>
          </w:p>
        </w:tc>
      </w:tr>
    </w:tbl>
    <w:p w:rsidR="0087379B" w:rsidRDefault="0087379B"/>
    <w:p w:rsidR="00A314A6" w:rsidRDefault="00A314A6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88"/>
        <w:gridCol w:w="1906"/>
        <w:gridCol w:w="1690"/>
        <w:gridCol w:w="1646"/>
        <w:gridCol w:w="829"/>
        <w:gridCol w:w="1619"/>
        <w:gridCol w:w="855"/>
        <w:gridCol w:w="1506"/>
        <w:gridCol w:w="1506"/>
        <w:gridCol w:w="814"/>
        <w:gridCol w:w="1642"/>
      </w:tblGrid>
      <w:tr w:rsidR="00A314A6" w:rsidRPr="00A314A6" w:rsidTr="00A314A6">
        <w:trPr>
          <w:trHeight w:val="300"/>
        </w:trPr>
        <w:tc>
          <w:tcPr>
            <w:tcW w:w="14601" w:type="dxa"/>
            <w:gridSpan w:val="11"/>
            <w:noWrap/>
            <w:hideMark/>
          </w:tcPr>
          <w:p w:rsidR="00A314A6" w:rsidRPr="00A314A6" w:rsidRDefault="00A314A6" w:rsidP="00A314A6">
            <w:pPr>
              <w:jc w:val="center"/>
              <w:rPr>
                <w:b/>
                <w:bCs/>
              </w:rPr>
            </w:pPr>
            <w:r w:rsidRPr="00A314A6">
              <w:rPr>
                <w:b/>
                <w:bCs/>
              </w:rPr>
              <w:t>ΤΡΙΜΗΝΙΑΙΑ ΕΚΘΕΣΗ</w:t>
            </w:r>
          </w:p>
        </w:tc>
      </w:tr>
      <w:tr w:rsidR="00A314A6" w:rsidRPr="00A314A6" w:rsidTr="00A314A6">
        <w:trPr>
          <w:trHeight w:val="300"/>
        </w:trPr>
        <w:tc>
          <w:tcPr>
            <w:tcW w:w="14601" w:type="dxa"/>
            <w:gridSpan w:val="11"/>
            <w:noWrap/>
            <w:hideMark/>
          </w:tcPr>
          <w:p w:rsidR="00A314A6" w:rsidRPr="00A314A6" w:rsidRDefault="00A314A6" w:rsidP="00A314A6">
            <w:pPr>
              <w:jc w:val="center"/>
              <w:rPr>
                <w:b/>
                <w:bCs/>
              </w:rPr>
            </w:pPr>
            <w:r w:rsidRPr="00A314A6">
              <w:rPr>
                <w:b/>
                <w:bCs/>
              </w:rPr>
              <w:t>ΑΠΟΤΕΛΕΣΜΑΤΑ ΕΚΤΕΛΕΣΗΣ ΠΡΟΫΠΟΛΟΓΙΣΜΟΥ ΔΑΠΑΝΩΝ 2ου ΤΡΙΜΗΝΟΥ 2022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/>
        </w:tc>
        <w:tc>
          <w:tcPr>
            <w:tcW w:w="1906" w:type="dxa"/>
            <w:noWrap/>
            <w:hideMark/>
          </w:tcPr>
          <w:p w:rsidR="00A314A6" w:rsidRPr="00A314A6" w:rsidRDefault="00A314A6"/>
        </w:tc>
        <w:tc>
          <w:tcPr>
            <w:tcW w:w="1690" w:type="dxa"/>
            <w:noWrap/>
            <w:hideMark/>
          </w:tcPr>
          <w:p w:rsidR="00A314A6" w:rsidRPr="00A314A6" w:rsidRDefault="00A314A6"/>
        </w:tc>
        <w:tc>
          <w:tcPr>
            <w:tcW w:w="1646" w:type="dxa"/>
            <w:noWrap/>
            <w:hideMark/>
          </w:tcPr>
          <w:p w:rsidR="00A314A6" w:rsidRPr="00A314A6" w:rsidRDefault="00A314A6"/>
        </w:tc>
        <w:tc>
          <w:tcPr>
            <w:tcW w:w="829" w:type="dxa"/>
            <w:noWrap/>
            <w:hideMark/>
          </w:tcPr>
          <w:p w:rsidR="00A314A6" w:rsidRPr="00A314A6" w:rsidRDefault="00A314A6"/>
        </w:tc>
        <w:tc>
          <w:tcPr>
            <w:tcW w:w="1619" w:type="dxa"/>
            <w:noWrap/>
            <w:hideMark/>
          </w:tcPr>
          <w:p w:rsidR="00A314A6" w:rsidRPr="00A314A6" w:rsidRDefault="00A314A6"/>
        </w:tc>
        <w:tc>
          <w:tcPr>
            <w:tcW w:w="855" w:type="dxa"/>
            <w:noWrap/>
            <w:hideMark/>
          </w:tcPr>
          <w:p w:rsidR="00A314A6" w:rsidRPr="00A314A6" w:rsidRDefault="00A314A6"/>
        </w:tc>
        <w:tc>
          <w:tcPr>
            <w:tcW w:w="1506" w:type="dxa"/>
            <w:noWrap/>
            <w:hideMark/>
          </w:tcPr>
          <w:p w:rsidR="00A314A6" w:rsidRPr="00A314A6" w:rsidRDefault="00A314A6"/>
        </w:tc>
        <w:tc>
          <w:tcPr>
            <w:tcW w:w="1506" w:type="dxa"/>
            <w:noWrap/>
            <w:hideMark/>
          </w:tcPr>
          <w:p w:rsidR="00A314A6" w:rsidRPr="00A314A6" w:rsidRDefault="00A314A6"/>
        </w:tc>
        <w:tc>
          <w:tcPr>
            <w:tcW w:w="814" w:type="dxa"/>
            <w:noWrap/>
            <w:hideMark/>
          </w:tcPr>
          <w:p w:rsidR="00A314A6" w:rsidRPr="00A314A6" w:rsidRDefault="00A314A6"/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ΠΕΡΙΟΔΟΣ 1/1/ 2022-30/6/2022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/>
        </w:tc>
        <w:tc>
          <w:tcPr>
            <w:tcW w:w="1906" w:type="dxa"/>
            <w:noWrap/>
            <w:hideMark/>
          </w:tcPr>
          <w:p w:rsidR="00A314A6" w:rsidRPr="00A314A6" w:rsidRDefault="00A314A6"/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proofErr w:type="spellStart"/>
            <w:r w:rsidRPr="00A314A6">
              <w:rPr>
                <w:b/>
                <w:bCs/>
              </w:rPr>
              <w:t>Προϋπ</w:t>
            </w:r>
            <w:proofErr w:type="spellEnd"/>
            <w:r w:rsidRPr="00A314A6">
              <w:rPr>
                <w:b/>
                <w:bCs/>
              </w:rPr>
              <w:t>/</w:t>
            </w:r>
            <w:proofErr w:type="spellStart"/>
            <w:r w:rsidRPr="00A314A6">
              <w:rPr>
                <w:b/>
                <w:bCs/>
              </w:rPr>
              <w:t>σμός</w:t>
            </w:r>
            <w:proofErr w:type="spellEnd"/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Δεσμευθέντα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%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proofErr w:type="spellStart"/>
            <w:r w:rsidRPr="00A314A6">
              <w:rPr>
                <w:b/>
                <w:bCs/>
              </w:rPr>
              <w:t>Τιμολογηθέντα</w:t>
            </w:r>
            <w:proofErr w:type="spellEnd"/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%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proofErr w:type="spellStart"/>
            <w:r w:rsidRPr="00A314A6">
              <w:rPr>
                <w:b/>
                <w:bCs/>
              </w:rPr>
              <w:t>Ενταλθέντα</w:t>
            </w:r>
            <w:proofErr w:type="spellEnd"/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Πληρωθέντα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%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/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Κ.Α.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ΑΝΑΚΕΦΑΛΑΙΩΣΗ ΔΑΠΑΝΩΝ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1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2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2/1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3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3/1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4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5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5/1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pPr>
              <w:rPr>
                <w:i/>
                <w:iCs/>
              </w:rPr>
            </w:pPr>
            <w:r w:rsidRPr="00A314A6">
              <w:rPr>
                <w:i/>
                <w:iCs/>
              </w:rPr>
              <w:t>5/3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6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Έξοδα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30.443.950,53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25.842.416,64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84,89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11.888.237,77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39,05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11.472.933,33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10.858.614,39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35,67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91,34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60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Αμοιβές και έξοδα προσωπικού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10.090.773,52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9.905.164,73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98,16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4.685.849,94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46,44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4.679.635,82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4.388.831,44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43,49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93,66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61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Αμοιβές αιρετών και τρίτων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2.448.012,04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1.934.917,82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79,04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609.642,04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24,90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571.628,25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469.770,41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19,19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77,06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62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Παροχές τρίτων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4.715.316,42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4.175.252,27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88,55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>2.348.8</w:t>
            </w:r>
            <w:bookmarkStart w:id="0" w:name="_GoBack"/>
            <w:r w:rsidRPr="00A314A6">
              <w:t>2</w:t>
            </w:r>
            <w:bookmarkEnd w:id="0"/>
            <w:r w:rsidRPr="00A314A6">
              <w:t xml:space="preserve">9,12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49,81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2.260.997,02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2.200.581,01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46,67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93,69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63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Φόροι - Τέλη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150.500,00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115.485,00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76,73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66.221,27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44,00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66.221,27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66.221,27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44,00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64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Λοιπά γενικά έξοδα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3.860.247,28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2.106.572,73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54,57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652.911,48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16,91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635.028,54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615.265,45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15,94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94,23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65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Πληρωμές για την εξυπηρέτηση δημοσίας πίστεως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1.232.801,24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1.187.000,00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96,28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315.828,06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25,62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315.828,06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263.927,38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21,41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83,57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66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Δαπάνες προμήθειας αναλωσίμων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3.600.218,97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3.022.251,95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83,95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1.403.395,70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38,98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1.138.034,21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1.048.457,27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29,12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74,71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67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Πληρωμές - Μεταβιβάσεις σε τρίτους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4.346.081,06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3.395.772,14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78,13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1.805.560,16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41,54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1.805.560,16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1.805.560,16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41,54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68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Λοιπά Έξοδα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7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Επενδύσεις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30.907.047,37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21.744.492,81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70,35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3.659.839,28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11,84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3.603.126,99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2.936.332,77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9,50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80,23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71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Αγορές κτιρίων, τεχνικών έργων και προμήθειες παγίων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5.281.538,85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3.017.584,12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57,13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507.610,29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9,61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381.737,89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334.965,92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6,34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65,99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73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Έργα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24.754.185,23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18.144.298,84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73,30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2.718.901,64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10,98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2.788.061,75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2.168.039,50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8,76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79,74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74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Μελέτες, έρευνες, πειραματικές εργασίες κλπ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359.023,29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172.609,85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48,08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32.127,35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8,95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32.127,35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32.127,35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8,95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75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 xml:space="preserve">Τίτλοι πάγιας επένδυσης </w:t>
            </w:r>
            <w:r w:rsidRPr="00A314A6">
              <w:lastRenderedPageBreak/>
              <w:t>(συμμετοχές σε επιχειρήσεις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lastRenderedPageBreak/>
              <w:t xml:space="preserve">512.300,00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410.000,00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80,03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401.200,00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78,31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401.200,00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401.200,00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78,31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lastRenderedPageBreak/>
              <w:t>8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Πληρωμές Π.Ο.Ε., αποδόσεις και προβλέψεις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14.433.324,62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6.074.626,20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42,09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4.050.339,05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28,06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3.921.708,76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3.594.198,44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24,90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88,74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81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Πληρωμές Π.Ο.Ε.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1.743.398,72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1.743.398,72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100,00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1.731.003,48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99,29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1.729.834,31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1.717.186,31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98,50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99,20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82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Αποδόσεις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4.334.136,00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4.331.227,48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99,93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2.319.335,57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53,51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2.191.874,45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1.877.012,13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43,31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80,93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83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Επιχορηγούμενες Πληρωμές Υποχρεώσεων  Π.Ο.Ε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r w:rsidRPr="00A314A6">
              <w:t>85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r w:rsidRPr="00A314A6">
              <w:t>Προβλέψεις μη είσπραξης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r w:rsidRPr="00A314A6">
              <w:t xml:space="preserve">8.355.789,90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r w:rsidRPr="00A314A6">
              <w:t xml:space="preserve">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9</w:t>
            </w:r>
          </w:p>
        </w:tc>
        <w:tc>
          <w:tcPr>
            <w:tcW w:w="1906" w:type="dxa"/>
            <w:noWrap/>
            <w:hideMark/>
          </w:tcPr>
          <w:p w:rsidR="00A314A6" w:rsidRPr="00A314A6" w:rsidRDefault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>Αποθεματικό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5.708,78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0,00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0,00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0,00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0,00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0,00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0,00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0,00 </w:t>
            </w:r>
          </w:p>
        </w:tc>
      </w:tr>
      <w:tr w:rsidR="00A314A6" w:rsidRPr="00A314A6" w:rsidTr="00A314A6">
        <w:trPr>
          <w:trHeight w:val="255"/>
        </w:trPr>
        <w:tc>
          <w:tcPr>
            <w:tcW w:w="588" w:type="dxa"/>
            <w:noWrap/>
            <w:hideMark/>
          </w:tcPr>
          <w:p w:rsidR="00A314A6" w:rsidRPr="00A314A6" w:rsidRDefault="00A314A6"/>
        </w:tc>
        <w:tc>
          <w:tcPr>
            <w:tcW w:w="19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  <w:i/>
                <w:iCs/>
              </w:rPr>
            </w:pPr>
            <w:r w:rsidRPr="00A314A6">
              <w:rPr>
                <w:b/>
                <w:bCs/>
                <w:i/>
                <w:iCs/>
              </w:rPr>
              <w:t>Σύνολα δαπανών</w:t>
            </w:r>
          </w:p>
        </w:tc>
        <w:tc>
          <w:tcPr>
            <w:tcW w:w="1690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75.790.031,30 </w:t>
            </w:r>
          </w:p>
        </w:tc>
        <w:tc>
          <w:tcPr>
            <w:tcW w:w="164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53.661.535,65 </w:t>
            </w:r>
          </w:p>
        </w:tc>
        <w:tc>
          <w:tcPr>
            <w:tcW w:w="82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70,80 </w:t>
            </w:r>
          </w:p>
        </w:tc>
        <w:tc>
          <w:tcPr>
            <w:tcW w:w="1619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19.598.416,10 </w:t>
            </w:r>
          </w:p>
        </w:tc>
        <w:tc>
          <w:tcPr>
            <w:tcW w:w="855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25,86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18.997.769,08 </w:t>
            </w:r>
          </w:p>
        </w:tc>
        <w:tc>
          <w:tcPr>
            <w:tcW w:w="1506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17.389.145,60 </w:t>
            </w:r>
          </w:p>
        </w:tc>
        <w:tc>
          <w:tcPr>
            <w:tcW w:w="814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22,94 </w:t>
            </w:r>
          </w:p>
        </w:tc>
        <w:tc>
          <w:tcPr>
            <w:tcW w:w="1642" w:type="dxa"/>
            <w:noWrap/>
            <w:hideMark/>
          </w:tcPr>
          <w:p w:rsidR="00A314A6" w:rsidRPr="00A314A6" w:rsidRDefault="00A314A6" w:rsidP="00A314A6">
            <w:pPr>
              <w:rPr>
                <w:b/>
                <w:bCs/>
              </w:rPr>
            </w:pPr>
            <w:r w:rsidRPr="00A314A6">
              <w:rPr>
                <w:b/>
                <w:bCs/>
              </w:rPr>
              <w:t xml:space="preserve">88,73 </w:t>
            </w:r>
          </w:p>
        </w:tc>
      </w:tr>
    </w:tbl>
    <w:p w:rsidR="00A314A6" w:rsidRDefault="00A314A6"/>
    <w:sectPr w:rsidR="00A314A6" w:rsidSect="00A314A6">
      <w:pgSz w:w="16838" w:h="11906" w:orient="landscape"/>
      <w:pgMar w:top="426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047"/>
    <w:rsid w:val="005C5047"/>
    <w:rsid w:val="0087379B"/>
    <w:rsid w:val="00A3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1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1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1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860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sgkarelis</dc:creator>
  <cp:lastModifiedBy>sgkarelis</cp:lastModifiedBy>
  <cp:revision>2</cp:revision>
  <dcterms:created xsi:type="dcterms:W3CDTF">2022-07-13T09:00:00Z</dcterms:created>
  <dcterms:modified xsi:type="dcterms:W3CDTF">2022-07-13T09:00:00Z</dcterms:modified>
</cp:coreProperties>
</file>